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3E" w:rsidRDefault="00766E9A">
      <w:pPr>
        <w:spacing w:line="360" w:lineRule="auto"/>
        <w:jc w:val="both"/>
        <w:rPr>
          <w:b/>
        </w:rPr>
      </w:pPr>
      <w:proofErr w:type="spellStart"/>
      <w:r>
        <w:rPr>
          <w:b/>
        </w:rPr>
        <w:t>Mod</w:t>
      </w:r>
      <w:proofErr w:type="spellEnd"/>
      <w:r>
        <w:rPr>
          <w:b/>
        </w:rPr>
        <w:t xml:space="preserve">. B </w:t>
      </w:r>
    </w:p>
    <w:p w:rsidR="009A2C30" w:rsidRDefault="009A2C30" w:rsidP="009A2C30">
      <w:pPr>
        <w:spacing w:line="360" w:lineRule="auto"/>
        <w:jc w:val="both"/>
        <w:rPr>
          <w:b/>
        </w:rPr>
      </w:pPr>
    </w:p>
    <w:p w:rsidR="009A2C30" w:rsidRDefault="009A2C30" w:rsidP="009A2C30">
      <w:pPr>
        <w:pStyle w:val="Corpotesto"/>
        <w:spacing w:after="0" w:line="240" w:lineRule="auto"/>
        <w:jc w:val="right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ALL’UNIONE DEI COMUNI DELLA MARMILLA</w:t>
      </w:r>
    </w:p>
    <w:p w:rsidR="009A2C30" w:rsidRDefault="009A2C30" w:rsidP="009A2C30">
      <w:pPr>
        <w:pStyle w:val="Corpotesto"/>
        <w:spacing w:after="0" w:line="240" w:lineRule="auto"/>
        <w:jc w:val="right"/>
        <w:rPr>
          <w:sz w:val="18"/>
        </w:rPr>
      </w:pPr>
      <w:r>
        <w:rPr>
          <w:sz w:val="18"/>
        </w:rPr>
        <w:t>Servizio Tecnico</w:t>
      </w:r>
    </w:p>
    <w:p w:rsidR="009A2C30" w:rsidRDefault="009A2C30" w:rsidP="009A2C30">
      <w:pPr>
        <w:pStyle w:val="Corpotesto"/>
        <w:spacing w:after="0" w:line="240" w:lineRule="auto"/>
        <w:jc w:val="right"/>
        <w:rPr>
          <w:sz w:val="18"/>
        </w:rPr>
      </w:pPr>
      <w:r>
        <w:rPr>
          <w:sz w:val="18"/>
        </w:rPr>
        <w:t>Via Carlo Felice n° 2</w:t>
      </w:r>
      <w:r w:rsidR="00566B83">
        <w:rPr>
          <w:sz w:val="18"/>
        </w:rPr>
        <w:t>67</w:t>
      </w:r>
      <w:bookmarkStart w:id="0" w:name="_GoBack"/>
      <w:bookmarkEnd w:id="0"/>
      <w:r>
        <w:rPr>
          <w:sz w:val="18"/>
        </w:rPr>
        <w:t xml:space="preserve"> - 09025 Sanluri</w:t>
      </w:r>
    </w:p>
    <w:p w:rsidR="009A2C30" w:rsidRDefault="009A2C30" w:rsidP="009A2C30">
      <w:pPr>
        <w:pStyle w:val="Corpotesto"/>
        <w:spacing w:after="0" w:line="240" w:lineRule="auto"/>
        <w:jc w:val="center"/>
        <w:rPr>
          <w:b/>
          <w:bCs/>
          <w:sz w:val="24"/>
          <w:szCs w:val="26"/>
        </w:rPr>
      </w:pPr>
    </w:p>
    <w:p w:rsidR="009A2C30" w:rsidRDefault="009A2C30" w:rsidP="009A2C30">
      <w:pPr>
        <w:pStyle w:val="Corpotesto"/>
        <w:tabs>
          <w:tab w:val="left" w:pos="5357"/>
        </w:tabs>
        <w:spacing w:after="0" w:line="240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ab/>
      </w:r>
    </w:p>
    <w:p w:rsidR="009A2C30" w:rsidRDefault="009A2C30" w:rsidP="009A2C30">
      <w:pPr>
        <w:pStyle w:val="Corpotes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MANIFESTAZIONE DI INTERESSE PER L’AFFIDAMENTO DELL’INCARICO DI PROGETTAZIONE DI FATTIBILITA’ E DEFINITIVA DEGLI INTERVENTI DENOMINATI CRP-PT-14 “TURISMO E VITA IN MARMILLA” AZIONE 14.02 - MIGLIORAMENTO DELLE QUALITÀ DELLA VITA E DEI SERVIZI ALLA POPOLAZIONE SUB-AZIONE 14.02.3 - MIGLIORAMENTO DEI SERVIZI ESSENZIALI PER IL TERRITORIO CASA DELLA LEGALITÀ</w:t>
      </w:r>
    </w:p>
    <w:p w:rsidR="009A2C30" w:rsidRDefault="009A2C30" w:rsidP="009A2C30">
      <w:pPr>
        <w:pStyle w:val="Corpotesto"/>
        <w:spacing w:after="0" w:line="240" w:lineRule="auto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CUP: D48C18000230006</w:t>
      </w:r>
    </w:p>
    <w:p w:rsidR="00566B83" w:rsidRPr="00664C13" w:rsidRDefault="00566B83" w:rsidP="00566B83">
      <w:pPr>
        <w:pStyle w:val="Corpotesto"/>
        <w:spacing w:after="0" w:line="240" w:lineRule="auto"/>
        <w:rPr>
          <w:b/>
          <w:bCs/>
          <w:sz w:val="24"/>
          <w:szCs w:val="26"/>
        </w:rPr>
      </w:pPr>
      <w:r w:rsidRPr="00664C13">
        <w:rPr>
          <w:b/>
          <w:bCs/>
          <w:sz w:val="24"/>
          <w:szCs w:val="26"/>
        </w:rPr>
        <w:t>CIG: 81892406A1</w:t>
      </w:r>
    </w:p>
    <w:p w:rsidR="007E303E" w:rsidRDefault="007E303E">
      <w:pPr>
        <w:pStyle w:val="Corpotesto"/>
        <w:spacing w:after="0" w:line="240" w:lineRule="auto"/>
        <w:jc w:val="center"/>
        <w:rPr>
          <w:b/>
          <w:bCs/>
          <w:sz w:val="24"/>
          <w:szCs w:val="26"/>
        </w:rPr>
      </w:pPr>
    </w:p>
    <w:p w:rsidR="007E303E" w:rsidRDefault="007E303E">
      <w:pPr>
        <w:pStyle w:val="Corpotesto"/>
        <w:spacing w:after="0" w:line="240" w:lineRule="auto"/>
        <w:jc w:val="both"/>
        <w:rPr>
          <w:b/>
          <w:bCs/>
          <w:sz w:val="24"/>
          <w:szCs w:val="26"/>
        </w:rPr>
      </w:pPr>
    </w:p>
    <w:p w:rsidR="007E303E" w:rsidRDefault="00766E9A">
      <w:pPr>
        <w:pStyle w:val="Corpotesto"/>
        <w:pBdr>
          <w:top w:val="single" w:sz="2" w:space="2" w:color="000000"/>
          <w:left w:val="single" w:sz="2" w:space="2" w:color="000000"/>
          <w:bottom w:val="single" w:sz="2" w:space="2" w:color="000000"/>
          <w:right w:val="single" w:sz="2" w:space="2" w:color="000000"/>
        </w:pBdr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ART.80 COMMA 3 DEL D.LGS. N.50/2016</w:t>
      </w:r>
    </w:p>
    <w:p w:rsidR="007E303E" w:rsidRDefault="007E303E">
      <w:pPr>
        <w:pStyle w:val="Corpotesto"/>
        <w:spacing w:after="0"/>
        <w:jc w:val="center"/>
        <w:rPr>
          <w:b/>
          <w:bCs/>
          <w:sz w:val="20"/>
          <w:szCs w:val="20"/>
        </w:rPr>
      </w:pPr>
    </w:p>
    <w:p w:rsidR="007E303E" w:rsidRDefault="007E303E">
      <w:pPr>
        <w:pStyle w:val="Corpotesto"/>
        <w:spacing w:after="0"/>
        <w:jc w:val="center"/>
        <w:rPr>
          <w:b/>
          <w:bCs/>
          <w:sz w:val="20"/>
          <w:szCs w:val="20"/>
        </w:rPr>
      </w:pPr>
    </w:p>
    <w:p w:rsidR="007E303E" w:rsidRDefault="00B244B7">
      <w:pPr>
        <w:pStyle w:val="Corpotesto"/>
        <w:numPr>
          <w:ilvl w:val="0"/>
          <w:numId w:val="2"/>
        </w:numPr>
        <w:tabs>
          <w:tab w:val="clear" w:pos="720"/>
          <w:tab w:val="left" w:pos="463"/>
          <w:tab w:val="left" w:pos="638"/>
        </w:tabs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  <o:lock v:ext="edit" aspectratio="t" selection="t"/>
              </v:rect>
            </w:pict>
          </mc:Fallback>
        </mc:AlternateContent>
      </w:r>
      <w:r w:rsidR="00766E9A">
        <w:rPr>
          <w:b/>
          <w:bCs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22.55pt;height:17.55pt" o:ole="">
            <v:imagedata r:id="rId8" o:title=""/>
          </v:shape>
          <w:control r:id="rId9" w:name="Casella di testo 1" w:shapeid="_x0000_i1095"/>
        </w:object>
      </w:r>
      <w:r w:rsidR="00766E9A">
        <w:rPr>
          <w:b/>
          <w:bCs/>
          <w:sz w:val="20"/>
          <w:szCs w:val="20"/>
        </w:rPr>
        <w:t xml:space="preserve"> </w:t>
      </w:r>
      <w:proofErr w:type="spellStart"/>
      <w:r w:rsidR="00766E9A">
        <w:rPr>
          <w:sz w:val="20"/>
          <w:szCs w:val="20"/>
        </w:rPr>
        <w:t>sottoscritt</w:t>
      </w:r>
      <w:proofErr w:type="spellEnd"/>
      <w:r w:rsidR="00766E9A">
        <w:rPr>
          <w:sz w:val="20"/>
          <w:szCs w:val="20"/>
        </w:rPr>
        <w:t xml:space="preserve"> </w:t>
      </w:r>
      <w:r w:rsidR="00766E9A">
        <w:rPr>
          <w:sz w:val="20"/>
          <w:szCs w:val="20"/>
        </w:rPr>
        <w:object w:dxaOrig="225" w:dyaOrig="225">
          <v:shape id="_x0000_i1097" type="#_x0000_t75" style="width:22.55pt;height:17.55pt" o:ole="">
            <v:imagedata r:id="rId8" o:title=""/>
          </v:shape>
          <w:control r:id="rId10" w:name="Casella di testo 11" w:shapeid="_x0000_i1097"/>
        </w:object>
      </w:r>
      <w:r w:rsidR="00766E9A">
        <w:rPr>
          <w:sz w:val="20"/>
          <w:szCs w:val="20"/>
        </w:rPr>
        <w:t xml:space="preserve"> </w:t>
      </w:r>
      <w:r w:rsidR="00766E9A">
        <w:rPr>
          <w:sz w:val="20"/>
          <w:szCs w:val="20"/>
        </w:rPr>
        <w:object w:dxaOrig="225" w:dyaOrig="225">
          <v:shape id="_x0000_i1099" type="#_x0000_t75" style="width:349.35pt;height:17.55pt" o:ole="">
            <v:imagedata r:id="rId11" o:title=""/>
          </v:shape>
          <w:control r:id="rId12" w:name="Casella di testo 12" w:shapeid="_x0000_i1099"/>
        </w:object>
      </w:r>
      <w:proofErr w:type="spellStart"/>
      <w:r w:rsidR="00766E9A">
        <w:rPr>
          <w:sz w:val="20"/>
          <w:szCs w:val="20"/>
        </w:rPr>
        <w:t>nat</w:t>
      </w:r>
      <w:proofErr w:type="spellEnd"/>
      <w:r w:rsidR="00766E9A">
        <w:rPr>
          <w:sz w:val="20"/>
          <w:szCs w:val="20"/>
        </w:rPr>
        <w:object w:dxaOrig="225" w:dyaOrig="225">
          <v:shape id="_x0000_i1101" type="#_x0000_t75" style="width:22.55pt;height:17.55pt" o:ole="">
            <v:imagedata r:id="rId8" o:title=""/>
          </v:shape>
          <w:control r:id="rId13" w:name="Casella di testo 13" w:shapeid="_x0000_i1101"/>
        </w:object>
      </w:r>
      <w:r w:rsidR="00766E9A">
        <w:rPr>
          <w:sz w:val="20"/>
          <w:szCs w:val="20"/>
        </w:rPr>
        <w:t xml:space="preserve">  a </w:t>
      </w:r>
      <w:r w:rsidR="00766E9A">
        <w:rPr>
          <w:sz w:val="20"/>
          <w:szCs w:val="20"/>
        </w:rPr>
        <w:object w:dxaOrig="225" w:dyaOrig="225">
          <v:shape id="_x0000_i1103" type="#_x0000_t75" style="width:194.1pt;height:17.55pt" o:ole="">
            <v:imagedata r:id="rId14" o:title=""/>
          </v:shape>
          <w:control r:id="rId15" w:name="Casella di testo 14" w:shapeid="_x0000_i1103"/>
        </w:object>
      </w:r>
      <w:r w:rsidR="00766E9A">
        <w:rPr>
          <w:sz w:val="20"/>
          <w:szCs w:val="20"/>
        </w:rPr>
        <w:t xml:space="preserve"> il </w:t>
      </w:r>
      <w:r w:rsidR="00766E9A">
        <w:rPr>
          <w:sz w:val="20"/>
          <w:szCs w:val="20"/>
        </w:rPr>
        <w:object w:dxaOrig="225" w:dyaOrig="225">
          <v:shape id="_x0000_i1105" type="#_x0000_t75" style="width:189.1pt;height:17.55pt" o:ole="">
            <v:imagedata r:id="rId16" o:title=""/>
          </v:shape>
          <w:control r:id="rId17" w:name="Casella di testo 15" w:shapeid="_x0000_i1105"/>
        </w:object>
      </w:r>
      <w:r w:rsidR="00766E9A">
        <w:rPr>
          <w:sz w:val="20"/>
          <w:szCs w:val="20"/>
        </w:rPr>
        <w:t xml:space="preserve">C.F. </w:t>
      </w:r>
      <w:r w:rsidR="00766E9A">
        <w:rPr>
          <w:sz w:val="20"/>
          <w:szCs w:val="20"/>
        </w:rPr>
        <w:object w:dxaOrig="225" w:dyaOrig="225">
          <v:shape id="_x0000_i1107" type="#_x0000_t75" style="width:188.45pt;height:17.55pt" o:ole="">
            <v:imagedata r:id="rId18" o:title=""/>
          </v:shape>
          <w:control r:id="rId19" w:name="Casella di testo 16" w:shapeid="_x0000_i1107"/>
        </w:object>
      </w:r>
      <w:r w:rsidR="00766E9A">
        <w:rPr>
          <w:sz w:val="20"/>
          <w:szCs w:val="20"/>
        </w:rPr>
        <w:t xml:space="preserve">  residente a </w:t>
      </w:r>
      <w:r w:rsidR="00766E9A">
        <w:rPr>
          <w:sz w:val="20"/>
          <w:szCs w:val="20"/>
        </w:rPr>
        <w:object w:dxaOrig="225" w:dyaOrig="225">
          <v:shape id="_x0000_i1109" type="#_x0000_t75" style="width:179.05pt;height:17.55pt" o:ole="">
            <v:imagedata r:id="rId20" o:title=""/>
          </v:shape>
          <w:control r:id="rId21" w:name="Casella di testo 17" w:shapeid="_x0000_i1109"/>
        </w:object>
      </w:r>
      <w:r w:rsidR="00766E9A">
        <w:rPr>
          <w:sz w:val="20"/>
          <w:szCs w:val="20"/>
        </w:rPr>
        <w:t xml:space="preserve">indirizzo </w:t>
      </w:r>
      <w:r w:rsidR="00766E9A">
        <w:rPr>
          <w:sz w:val="20"/>
          <w:szCs w:val="20"/>
        </w:rPr>
        <w:object w:dxaOrig="225" w:dyaOrig="225">
          <v:shape id="_x0000_i1111" type="#_x0000_t75" style="width:405.7pt;height:17.55pt" o:ole="">
            <v:imagedata r:id="rId22" o:title=""/>
          </v:shape>
          <w:control r:id="rId23" w:name="Casella di testo 18" w:shapeid="_x0000_i1111"/>
        </w:object>
      </w:r>
      <w:r w:rsidR="00766E9A">
        <w:rPr>
          <w:sz w:val="20"/>
          <w:szCs w:val="20"/>
        </w:rPr>
        <w:t xml:space="preserve">in qualità di: </w:t>
      </w:r>
      <w:r w:rsidR="00766E9A">
        <w:rPr>
          <w:sz w:val="20"/>
          <w:szCs w:val="20"/>
        </w:rPr>
        <w:object w:dxaOrig="225" w:dyaOrig="225">
          <v:shape id="_x0000_i1113" type="#_x0000_t75" style="width:390.05pt;height:17.55pt" o:ole="">
            <v:imagedata r:id="rId24" o:title=""/>
          </v:shape>
          <w:control r:id="rId25" w:name="Casella di testo 19" w:shapeid="_x0000_i1113"/>
        </w:object>
      </w:r>
    </w:p>
    <w:p w:rsidR="007E303E" w:rsidRDefault="007E303E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</w:p>
    <w:p w:rsidR="007E303E" w:rsidRDefault="00766E9A">
      <w:pPr>
        <w:pStyle w:val="Corpotesto"/>
        <w:numPr>
          <w:ilvl w:val="0"/>
          <w:numId w:val="2"/>
        </w:numPr>
        <w:tabs>
          <w:tab w:val="clear" w:pos="720"/>
          <w:tab w:val="left" w:pos="463"/>
          <w:tab w:val="left" w:pos="638"/>
        </w:tabs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object w:dxaOrig="225" w:dyaOrig="225">
          <v:shape id="_x0000_i1115" type="#_x0000_t75" style="width:22.55pt;height:17.55pt" o:ole="">
            <v:imagedata r:id="rId8" o:title=""/>
          </v:shape>
          <w:control r:id="rId26" w:name="Casella di testo 110" w:shapeid="_x0000_i1115"/>
        </w:objec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object w:dxaOrig="225" w:dyaOrig="225">
          <v:shape id="_x0000_i1117" type="#_x0000_t75" style="width:22.55pt;height:17.55pt" o:ole="">
            <v:imagedata r:id="rId8" o:title=""/>
          </v:shape>
          <w:control r:id="rId27" w:name="Casella di testo 111" w:shapeid="_x0000_i1117"/>
        </w:obje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object w:dxaOrig="225" w:dyaOrig="225">
          <v:shape id="_x0000_i1119" type="#_x0000_t75" style="width:349.35pt;height:17.55pt" o:ole="">
            <v:imagedata r:id="rId11" o:title=""/>
          </v:shape>
          <w:control r:id="rId28" w:name="Casella di testo 112" w:shapeid="_x0000_i1119"/>
        </w:objec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object w:dxaOrig="225" w:dyaOrig="225">
          <v:shape id="_x0000_i1121" type="#_x0000_t75" style="width:22.55pt;height:17.55pt" o:ole="">
            <v:imagedata r:id="rId8" o:title=""/>
          </v:shape>
          <w:control r:id="rId29" w:name="Casella di testo 113" w:shapeid="_x0000_i1121"/>
        </w:object>
      </w:r>
      <w:r>
        <w:rPr>
          <w:sz w:val="20"/>
          <w:szCs w:val="20"/>
        </w:rPr>
        <w:t xml:space="preserve">  a </w:t>
      </w:r>
      <w:r>
        <w:rPr>
          <w:sz w:val="20"/>
          <w:szCs w:val="20"/>
        </w:rPr>
        <w:object w:dxaOrig="225" w:dyaOrig="225">
          <v:shape id="_x0000_i1123" type="#_x0000_t75" style="width:194.1pt;height:17.55pt" o:ole="">
            <v:imagedata r:id="rId14" o:title=""/>
          </v:shape>
          <w:control r:id="rId30" w:name="Casella di testo 114" w:shapeid="_x0000_i1123"/>
        </w:object>
      </w:r>
      <w:r>
        <w:rPr>
          <w:sz w:val="20"/>
          <w:szCs w:val="20"/>
        </w:rPr>
        <w:t xml:space="preserve"> il </w:t>
      </w:r>
      <w:r>
        <w:rPr>
          <w:sz w:val="20"/>
          <w:szCs w:val="20"/>
        </w:rPr>
        <w:object w:dxaOrig="225" w:dyaOrig="225">
          <v:shape id="_x0000_i1125" type="#_x0000_t75" style="width:189.1pt;height:17.55pt" o:ole="">
            <v:imagedata r:id="rId16" o:title=""/>
          </v:shape>
          <w:control r:id="rId31" w:name="Casella di testo 115" w:shapeid="_x0000_i1125"/>
        </w:object>
      </w:r>
      <w:r>
        <w:rPr>
          <w:sz w:val="20"/>
          <w:szCs w:val="20"/>
        </w:rPr>
        <w:t xml:space="preserve">C.F. </w:t>
      </w:r>
      <w:r>
        <w:rPr>
          <w:sz w:val="20"/>
          <w:szCs w:val="20"/>
        </w:rPr>
        <w:object w:dxaOrig="225" w:dyaOrig="225">
          <v:shape id="_x0000_i1127" type="#_x0000_t75" style="width:188.45pt;height:17.55pt" o:ole="">
            <v:imagedata r:id="rId18" o:title=""/>
          </v:shape>
          <w:control r:id="rId32" w:name="Casella di testo 116" w:shapeid="_x0000_i1127"/>
        </w:object>
      </w:r>
      <w:r>
        <w:rPr>
          <w:sz w:val="20"/>
          <w:szCs w:val="20"/>
        </w:rPr>
        <w:t xml:space="preserve">  residente a </w:t>
      </w:r>
      <w:r>
        <w:rPr>
          <w:sz w:val="20"/>
          <w:szCs w:val="20"/>
        </w:rPr>
        <w:object w:dxaOrig="225" w:dyaOrig="225">
          <v:shape id="_x0000_i1129" type="#_x0000_t75" style="width:179.05pt;height:17.55pt" o:ole="">
            <v:imagedata r:id="rId20" o:title=""/>
          </v:shape>
          <w:control r:id="rId33" w:name="Casella di testo 117" w:shapeid="_x0000_i1129"/>
        </w:object>
      </w:r>
      <w:r>
        <w:rPr>
          <w:sz w:val="20"/>
          <w:szCs w:val="20"/>
        </w:rPr>
        <w:t xml:space="preserve">indirizzo </w:t>
      </w:r>
      <w:r>
        <w:rPr>
          <w:sz w:val="20"/>
          <w:szCs w:val="20"/>
        </w:rPr>
        <w:object w:dxaOrig="225" w:dyaOrig="225">
          <v:shape id="_x0000_i1131" type="#_x0000_t75" style="width:405.7pt;height:17.55pt" o:ole="">
            <v:imagedata r:id="rId22" o:title=""/>
          </v:shape>
          <w:control r:id="rId34" w:name="Casella di testo 118" w:shapeid="_x0000_i1131"/>
        </w:object>
      </w:r>
      <w:r>
        <w:rPr>
          <w:sz w:val="20"/>
          <w:szCs w:val="20"/>
        </w:rPr>
        <w:t xml:space="preserve">in qualità di: </w:t>
      </w:r>
      <w:r>
        <w:rPr>
          <w:sz w:val="20"/>
          <w:szCs w:val="20"/>
        </w:rPr>
        <w:object w:dxaOrig="225" w:dyaOrig="225">
          <v:shape id="_x0000_i1133" type="#_x0000_t75" style="width:390.05pt;height:17.55pt" o:ole="">
            <v:imagedata r:id="rId24" o:title=""/>
          </v:shape>
          <w:control r:id="rId35" w:name="Casella di testo 119" w:shapeid="_x0000_i1133"/>
        </w:object>
      </w:r>
    </w:p>
    <w:p w:rsidR="007E303E" w:rsidRDefault="007E303E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</w:p>
    <w:p w:rsidR="007E303E" w:rsidRDefault="00766E9A">
      <w:pPr>
        <w:pStyle w:val="Corpotesto"/>
        <w:numPr>
          <w:ilvl w:val="0"/>
          <w:numId w:val="2"/>
        </w:numPr>
        <w:tabs>
          <w:tab w:val="clear" w:pos="720"/>
          <w:tab w:val="left" w:pos="463"/>
          <w:tab w:val="left" w:pos="638"/>
        </w:tabs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object w:dxaOrig="225" w:dyaOrig="225">
          <v:shape id="_x0000_i1135" type="#_x0000_t75" style="width:22.55pt;height:17.55pt" o:ole="">
            <v:imagedata r:id="rId8" o:title=""/>
          </v:shape>
          <w:control r:id="rId36" w:name="Casella di testo 120" w:shapeid="_x0000_i1135"/>
        </w:objec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object w:dxaOrig="225" w:dyaOrig="225">
          <v:shape id="_x0000_i1137" type="#_x0000_t75" style="width:22.55pt;height:17.55pt" o:ole="">
            <v:imagedata r:id="rId8" o:title=""/>
          </v:shape>
          <w:control r:id="rId37" w:name="Casella di testo 121" w:shapeid="_x0000_i1137"/>
        </w:obje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object w:dxaOrig="225" w:dyaOrig="225">
          <v:shape id="_x0000_i1139" type="#_x0000_t75" style="width:349.35pt;height:17.55pt" o:ole="">
            <v:imagedata r:id="rId11" o:title=""/>
          </v:shape>
          <w:control r:id="rId38" w:name="Casella di testo 122" w:shapeid="_x0000_i1139"/>
        </w:objec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object w:dxaOrig="225" w:dyaOrig="225">
          <v:shape id="_x0000_i1141" type="#_x0000_t75" style="width:22.55pt;height:17.55pt" o:ole="">
            <v:imagedata r:id="rId8" o:title=""/>
          </v:shape>
          <w:control r:id="rId39" w:name="Casella di testo 123" w:shapeid="_x0000_i1141"/>
        </w:object>
      </w:r>
      <w:r>
        <w:rPr>
          <w:sz w:val="20"/>
          <w:szCs w:val="20"/>
        </w:rPr>
        <w:t xml:space="preserve">  a </w:t>
      </w:r>
      <w:r>
        <w:rPr>
          <w:sz w:val="20"/>
          <w:szCs w:val="20"/>
        </w:rPr>
        <w:object w:dxaOrig="225" w:dyaOrig="225">
          <v:shape id="_x0000_i1143" type="#_x0000_t75" style="width:194.1pt;height:17.55pt" o:ole="">
            <v:imagedata r:id="rId14" o:title=""/>
          </v:shape>
          <w:control r:id="rId40" w:name="Casella di testo 124" w:shapeid="_x0000_i1143"/>
        </w:object>
      </w:r>
      <w:r>
        <w:rPr>
          <w:sz w:val="20"/>
          <w:szCs w:val="20"/>
        </w:rPr>
        <w:t xml:space="preserve"> il </w:t>
      </w:r>
      <w:r>
        <w:rPr>
          <w:sz w:val="20"/>
          <w:szCs w:val="20"/>
        </w:rPr>
        <w:object w:dxaOrig="225" w:dyaOrig="225">
          <v:shape id="_x0000_i1145" type="#_x0000_t75" style="width:189.1pt;height:17.55pt" o:ole="">
            <v:imagedata r:id="rId16" o:title=""/>
          </v:shape>
          <w:control r:id="rId41" w:name="Casella di testo 125" w:shapeid="_x0000_i1145"/>
        </w:object>
      </w:r>
      <w:r>
        <w:rPr>
          <w:sz w:val="20"/>
          <w:szCs w:val="20"/>
        </w:rPr>
        <w:t xml:space="preserve">C.F. </w:t>
      </w:r>
      <w:r>
        <w:rPr>
          <w:sz w:val="20"/>
          <w:szCs w:val="20"/>
        </w:rPr>
        <w:object w:dxaOrig="225" w:dyaOrig="225">
          <v:shape id="_x0000_i1147" type="#_x0000_t75" style="width:188.45pt;height:17.55pt" o:ole="">
            <v:imagedata r:id="rId18" o:title=""/>
          </v:shape>
          <w:control r:id="rId42" w:name="Casella di testo 126" w:shapeid="_x0000_i1147"/>
        </w:object>
      </w:r>
      <w:r>
        <w:rPr>
          <w:sz w:val="20"/>
          <w:szCs w:val="20"/>
        </w:rPr>
        <w:t xml:space="preserve">  residente a </w:t>
      </w:r>
      <w:r>
        <w:rPr>
          <w:sz w:val="20"/>
          <w:szCs w:val="20"/>
        </w:rPr>
        <w:object w:dxaOrig="225" w:dyaOrig="225">
          <v:shape id="_x0000_i1149" type="#_x0000_t75" style="width:179.05pt;height:17.55pt" o:ole="">
            <v:imagedata r:id="rId20" o:title=""/>
          </v:shape>
          <w:control r:id="rId43" w:name="Casella di testo 127" w:shapeid="_x0000_i1149"/>
        </w:object>
      </w:r>
      <w:r>
        <w:rPr>
          <w:sz w:val="20"/>
          <w:szCs w:val="20"/>
        </w:rPr>
        <w:t xml:space="preserve">indirizzo </w:t>
      </w:r>
      <w:r>
        <w:rPr>
          <w:sz w:val="20"/>
          <w:szCs w:val="20"/>
        </w:rPr>
        <w:object w:dxaOrig="225" w:dyaOrig="225">
          <v:shape id="_x0000_i1151" type="#_x0000_t75" style="width:405.7pt;height:17.55pt" o:ole="">
            <v:imagedata r:id="rId22" o:title=""/>
          </v:shape>
          <w:control r:id="rId44" w:name="Casella di testo 128" w:shapeid="_x0000_i1151"/>
        </w:object>
      </w:r>
      <w:r>
        <w:rPr>
          <w:sz w:val="20"/>
          <w:szCs w:val="20"/>
        </w:rPr>
        <w:t xml:space="preserve">in qualità di: </w:t>
      </w:r>
      <w:r>
        <w:rPr>
          <w:sz w:val="20"/>
          <w:szCs w:val="20"/>
        </w:rPr>
        <w:object w:dxaOrig="225" w:dyaOrig="225">
          <v:shape id="_x0000_i1153" type="#_x0000_t75" style="width:390.05pt;height:17.55pt" o:ole="">
            <v:imagedata r:id="rId24" o:title=""/>
          </v:shape>
          <w:control r:id="rId45" w:name="Casella di testo 129" w:shapeid="_x0000_i1153"/>
        </w:object>
      </w:r>
    </w:p>
    <w:p w:rsidR="007E303E" w:rsidRDefault="007E303E">
      <w:pPr>
        <w:pStyle w:val="Corpotesto"/>
        <w:tabs>
          <w:tab w:val="left" w:pos="1183"/>
          <w:tab w:val="left" w:pos="1358"/>
        </w:tabs>
        <w:spacing w:after="0"/>
        <w:ind w:left="720"/>
        <w:jc w:val="both"/>
        <w:rPr>
          <w:sz w:val="20"/>
          <w:szCs w:val="20"/>
        </w:rPr>
      </w:pPr>
    </w:p>
    <w:p w:rsidR="007E303E" w:rsidRDefault="00766E9A">
      <w:pPr>
        <w:pStyle w:val="Corpotesto"/>
        <w:numPr>
          <w:ilvl w:val="0"/>
          <w:numId w:val="2"/>
        </w:numPr>
        <w:tabs>
          <w:tab w:val="clear" w:pos="720"/>
          <w:tab w:val="left" w:pos="463"/>
          <w:tab w:val="left" w:pos="638"/>
        </w:tabs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object w:dxaOrig="225" w:dyaOrig="225">
          <v:shape id="_x0000_i1155" type="#_x0000_t75" style="width:22.55pt;height:17.55pt" o:ole="">
            <v:imagedata r:id="rId8" o:title=""/>
          </v:shape>
          <w:control r:id="rId46" w:name="Casella di testo 130" w:shapeid="_x0000_i1155"/>
        </w:objec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object w:dxaOrig="225" w:dyaOrig="225">
          <v:shape id="_x0000_i1157" type="#_x0000_t75" style="width:22.55pt;height:17.55pt" o:ole="">
            <v:imagedata r:id="rId8" o:title=""/>
          </v:shape>
          <w:control r:id="rId47" w:name="Casella di testo 131" w:shapeid="_x0000_i1157"/>
        </w:obje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object w:dxaOrig="225" w:dyaOrig="225">
          <v:shape id="_x0000_i1159" type="#_x0000_t75" style="width:349.35pt;height:17.55pt" o:ole="">
            <v:imagedata r:id="rId11" o:title=""/>
          </v:shape>
          <w:control r:id="rId48" w:name="Casella di testo 132" w:shapeid="_x0000_i1159"/>
        </w:objec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object w:dxaOrig="225" w:dyaOrig="225">
          <v:shape id="_x0000_i1161" type="#_x0000_t75" style="width:22.55pt;height:17.55pt" o:ole="">
            <v:imagedata r:id="rId8" o:title=""/>
          </v:shape>
          <w:control r:id="rId49" w:name="Casella di testo 133" w:shapeid="_x0000_i1161"/>
        </w:object>
      </w:r>
      <w:r>
        <w:rPr>
          <w:sz w:val="20"/>
          <w:szCs w:val="20"/>
        </w:rPr>
        <w:t xml:space="preserve">  a </w:t>
      </w:r>
      <w:r>
        <w:rPr>
          <w:sz w:val="20"/>
          <w:szCs w:val="20"/>
        </w:rPr>
        <w:object w:dxaOrig="225" w:dyaOrig="225">
          <v:shape id="_x0000_i1163" type="#_x0000_t75" style="width:194.1pt;height:17.55pt" o:ole="">
            <v:imagedata r:id="rId14" o:title=""/>
          </v:shape>
          <w:control r:id="rId50" w:name="Casella di testo 134" w:shapeid="_x0000_i1163"/>
        </w:object>
      </w:r>
      <w:r>
        <w:rPr>
          <w:sz w:val="20"/>
          <w:szCs w:val="20"/>
        </w:rPr>
        <w:t xml:space="preserve"> il </w:t>
      </w:r>
      <w:r>
        <w:rPr>
          <w:sz w:val="20"/>
          <w:szCs w:val="20"/>
        </w:rPr>
        <w:object w:dxaOrig="225" w:dyaOrig="225">
          <v:shape id="_x0000_i1165" type="#_x0000_t75" style="width:189.1pt;height:17.55pt" o:ole="">
            <v:imagedata r:id="rId16" o:title=""/>
          </v:shape>
          <w:control r:id="rId51" w:name="Casella di testo 135" w:shapeid="_x0000_i1165"/>
        </w:object>
      </w:r>
      <w:r>
        <w:rPr>
          <w:sz w:val="20"/>
          <w:szCs w:val="20"/>
        </w:rPr>
        <w:t xml:space="preserve">C.F. </w:t>
      </w:r>
      <w:r>
        <w:rPr>
          <w:sz w:val="20"/>
          <w:szCs w:val="20"/>
        </w:rPr>
        <w:object w:dxaOrig="225" w:dyaOrig="225">
          <v:shape id="_x0000_i1167" type="#_x0000_t75" style="width:188.45pt;height:17.55pt" o:ole="">
            <v:imagedata r:id="rId18" o:title=""/>
          </v:shape>
          <w:control r:id="rId52" w:name="Casella di testo 136" w:shapeid="_x0000_i1167"/>
        </w:object>
      </w:r>
      <w:r>
        <w:rPr>
          <w:sz w:val="20"/>
          <w:szCs w:val="20"/>
        </w:rPr>
        <w:t xml:space="preserve">  residente a </w:t>
      </w:r>
      <w:r>
        <w:rPr>
          <w:sz w:val="20"/>
          <w:szCs w:val="20"/>
        </w:rPr>
        <w:object w:dxaOrig="225" w:dyaOrig="225">
          <v:shape id="_x0000_i1169" type="#_x0000_t75" style="width:179.05pt;height:17.55pt" o:ole="">
            <v:imagedata r:id="rId20" o:title=""/>
          </v:shape>
          <w:control r:id="rId53" w:name="Casella di testo 137" w:shapeid="_x0000_i1169"/>
        </w:object>
      </w:r>
      <w:r>
        <w:rPr>
          <w:sz w:val="20"/>
          <w:szCs w:val="20"/>
        </w:rPr>
        <w:t xml:space="preserve">indirizzo </w:t>
      </w:r>
      <w:r>
        <w:rPr>
          <w:sz w:val="20"/>
          <w:szCs w:val="20"/>
        </w:rPr>
        <w:object w:dxaOrig="225" w:dyaOrig="225">
          <v:shape id="_x0000_i1171" type="#_x0000_t75" style="width:405.7pt;height:17.55pt" o:ole="">
            <v:imagedata r:id="rId22" o:title=""/>
          </v:shape>
          <w:control r:id="rId54" w:name="Casella di testo 138" w:shapeid="_x0000_i1171"/>
        </w:object>
      </w:r>
      <w:r>
        <w:rPr>
          <w:sz w:val="20"/>
          <w:szCs w:val="20"/>
        </w:rPr>
        <w:t xml:space="preserve">in qualità di: </w:t>
      </w:r>
      <w:r>
        <w:rPr>
          <w:sz w:val="20"/>
          <w:szCs w:val="20"/>
        </w:rPr>
        <w:object w:dxaOrig="225" w:dyaOrig="225">
          <v:shape id="_x0000_i1173" type="#_x0000_t75" style="width:390.05pt;height:17.55pt" o:ole="">
            <v:imagedata r:id="rId24" o:title=""/>
          </v:shape>
          <w:control r:id="rId55" w:name="Casella di testo 139" w:shapeid="_x0000_i1173"/>
        </w:object>
      </w:r>
    </w:p>
    <w:p w:rsidR="007E303E" w:rsidRDefault="007E303E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</w:p>
    <w:p w:rsidR="007E303E" w:rsidRDefault="00766E9A">
      <w:pPr>
        <w:pStyle w:val="Corpotesto"/>
        <w:numPr>
          <w:ilvl w:val="0"/>
          <w:numId w:val="2"/>
        </w:numPr>
        <w:tabs>
          <w:tab w:val="clear" w:pos="720"/>
          <w:tab w:val="left" w:pos="463"/>
          <w:tab w:val="left" w:pos="638"/>
        </w:tabs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object w:dxaOrig="225" w:dyaOrig="225">
          <v:shape id="_x0000_i1175" type="#_x0000_t75" style="width:22.55pt;height:17.55pt" o:ole="">
            <v:imagedata r:id="rId8" o:title=""/>
          </v:shape>
          <w:control r:id="rId56" w:name="Casella di testo 140" w:shapeid="_x0000_i1175"/>
        </w:objec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object w:dxaOrig="225" w:dyaOrig="225">
          <v:shape id="_x0000_i1177" type="#_x0000_t75" style="width:22.55pt;height:17.55pt" o:ole="">
            <v:imagedata r:id="rId8" o:title=""/>
          </v:shape>
          <w:control r:id="rId57" w:name="Casella di testo 141" w:shapeid="_x0000_i1177"/>
        </w:obje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object w:dxaOrig="225" w:dyaOrig="225">
          <v:shape id="_x0000_i1179" type="#_x0000_t75" style="width:349.35pt;height:17.55pt" o:ole="">
            <v:imagedata r:id="rId11" o:title=""/>
          </v:shape>
          <w:control r:id="rId58" w:name="Casella di testo 142" w:shapeid="_x0000_i1179"/>
        </w:object>
      </w: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object w:dxaOrig="225" w:dyaOrig="225">
          <v:shape id="_x0000_i1181" type="#_x0000_t75" style="width:22.55pt;height:17.55pt" o:ole="">
            <v:imagedata r:id="rId8" o:title=""/>
          </v:shape>
          <w:control r:id="rId59" w:name="Casella di testo 143" w:shapeid="_x0000_i1181"/>
        </w:object>
      </w:r>
      <w:r>
        <w:rPr>
          <w:sz w:val="20"/>
          <w:szCs w:val="20"/>
        </w:rPr>
        <w:t xml:space="preserve">  a </w:t>
      </w:r>
      <w:r>
        <w:rPr>
          <w:sz w:val="20"/>
          <w:szCs w:val="20"/>
        </w:rPr>
        <w:object w:dxaOrig="225" w:dyaOrig="225">
          <v:shape id="_x0000_i1183" type="#_x0000_t75" style="width:194.1pt;height:17.55pt" o:ole="">
            <v:imagedata r:id="rId14" o:title=""/>
          </v:shape>
          <w:control r:id="rId60" w:name="Casella di testo 144" w:shapeid="_x0000_i1183"/>
        </w:object>
      </w:r>
      <w:r>
        <w:rPr>
          <w:sz w:val="20"/>
          <w:szCs w:val="20"/>
        </w:rPr>
        <w:t xml:space="preserve"> il </w:t>
      </w:r>
      <w:r>
        <w:rPr>
          <w:sz w:val="20"/>
          <w:szCs w:val="20"/>
        </w:rPr>
        <w:object w:dxaOrig="225" w:dyaOrig="225">
          <v:shape id="_x0000_i1185" type="#_x0000_t75" style="width:189.1pt;height:17.55pt" o:ole="">
            <v:imagedata r:id="rId16" o:title=""/>
          </v:shape>
          <w:control r:id="rId61" w:name="Casella di testo 145" w:shapeid="_x0000_i1185"/>
        </w:object>
      </w:r>
      <w:r>
        <w:rPr>
          <w:sz w:val="20"/>
          <w:szCs w:val="20"/>
        </w:rPr>
        <w:t xml:space="preserve">C.F. </w:t>
      </w:r>
      <w:r>
        <w:rPr>
          <w:sz w:val="20"/>
          <w:szCs w:val="20"/>
        </w:rPr>
        <w:object w:dxaOrig="225" w:dyaOrig="225">
          <v:shape id="_x0000_i1187" type="#_x0000_t75" style="width:188.45pt;height:17.55pt" o:ole="">
            <v:imagedata r:id="rId18" o:title=""/>
          </v:shape>
          <w:control r:id="rId62" w:name="Casella di testo 146" w:shapeid="_x0000_i1187"/>
        </w:object>
      </w:r>
      <w:r>
        <w:rPr>
          <w:sz w:val="20"/>
          <w:szCs w:val="20"/>
        </w:rPr>
        <w:t xml:space="preserve">  residente a </w:t>
      </w:r>
      <w:r>
        <w:rPr>
          <w:sz w:val="20"/>
          <w:szCs w:val="20"/>
        </w:rPr>
        <w:object w:dxaOrig="225" w:dyaOrig="225">
          <v:shape id="_x0000_i1189" type="#_x0000_t75" style="width:179.05pt;height:17.55pt" o:ole="">
            <v:imagedata r:id="rId20" o:title=""/>
          </v:shape>
          <w:control r:id="rId63" w:name="Casella di testo 147" w:shapeid="_x0000_i1189"/>
        </w:object>
      </w:r>
      <w:r>
        <w:rPr>
          <w:sz w:val="20"/>
          <w:szCs w:val="20"/>
        </w:rPr>
        <w:t xml:space="preserve">indirizzo </w:t>
      </w:r>
      <w:r>
        <w:rPr>
          <w:sz w:val="20"/>
          <w:szCs w:val="20"/>
        </w:rPr>
        <w:object w:dxaOrig="225" w:dyaOrig="225">
          <v:shape id="_x0000_i1191" type="#_x0000_t75" style="width:405.7pt;height:17.55pt" o:ole="">
            <v:imagedata r:id="rId22" o:title=""/>
          </v:shape>
          <w:control r:id="rId64" w:name="Casella di testo 148" w:shapeid="_x0000_i1191"/>
        </w:object>
      </w:r>
      <w:r>
        <w:rPr>
          <w:sz w:val="20"/>
          <w:szCs w:val="20"/>
        </w:rPr>
        <w:t xml:space="preserve">in qualità di: </w:t>
      </w:r>
      <w:r>
        <w:rPr>
          <w:sz w:val="20"/>
          <w:szCs w:val="20"/>
        </w:rPr>
        <w:object w:dxaOrig="225" w:dyaOrig="225">
          <v:shape id="_x0000_i1193" type="#_x0000_t75" style="width:390.05pt;height:17.55pt" o:ole="">
            <v:imagedata r:id="rId24" o:title=""/>
          </v:shape>
          <w:control r:id="rId65" w:name="Casella di testo 149" w:shapeid="_x0000_i1193"/>
        </w:object>
      </w:r>
    </w:p>
    <w:p w:rsidR="007E303E" w:rsidRDefault="007E303E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</w:p>
    <w:p w:rsidR="007E303E" w:rsidRDefault="00766E9A">
      <w:pPr>
        <w:pStyle w:val="Corpotesto"/>
        <w:tabs>
          <w:tab w:val="left" w:pos="463"/>
          <w:tab w:val="left" w:pos="638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ai sensi degli artt. 46 e 47 del D.P.R. 28 dicembre 2000 n. 445, consapevoli delle sanzioni penali previste dall’art. 76 del medesimo D.P.R. n. 445/2000, per le ipotesi di falsità in atti e dichiarazioni mendaci ivi indicate, nonché delle conseguenze amministrative previste per le procedure relative agli appalti pubblici,</w:t>
      </w:r>
    </w:p>
    <w:p w:rsidR="007E303E" w:rsidRDefault="007E303E">
      <w:pPr>
        <w:pStyle w:val="Corpotesto"/>
      </w:pPr>
    </w:p>
    <w:p w:rsidR="007E303E" w:rsidRDefault="00766E9A">
      <w:pPr>
        <w:pStyle w:val="Corpotesto"/>
        <w:spacing w:after="0"/>
        <w:ind w:left="2029" w:right="2058"/>
        <w:jc w:val="center"/>
        <w:rPr>
          <w:b/>
        </w:rPr>
      </w:pPr>
      <w:r>
        <w:rPr>
          <w:b/>
        </w:rPr>
        <w:t>DICHIARANO</w:t>
      </w:r>
    </w:p>
    <w:p w:rsidR="007E303E" w:rsidRDefault="007E303E">
      <w:pPr>
        <w:pStyle w:val="Corpotesto"/>
      </w:pPr>
    </w:p>
    <w:p w:rsidR="007E303E" w:rsidRDefault="00766E9A">
      <w:pPr>
        <w:pStyle w:val="Corpotesto"/>
        <w:numPr>
          <w:ilvl w:val="0"/>
          <w:numId w:val="3"/>
        </w:numPr>
        <w:jc w:val="both"/>
      </w:pPr>
      <w:r>
        <w:rPr>
          <w:sz w:val="20"/>
        </w:rPr>
        <w:t>di non aver subito alcuna condanna con sentenza definitiva o decreto penale di condanna divenuto irrevocabile o sentenza di applicazione della pena su richiesta ai sensi dell’art. 444 del codice di procedura penale per aver commesso i seguenti</w:t>
      </w:r>
      <w:r>
        <w:rPr>
          <w:spacing w:val="-30"/>
          <w:sz w:val="20"/>
        </w:rPr>
        <w:t xml:space="preserve"> </w:t>
      </w:r>
      <w:r>
        <w:rPr>
          <w:sz w:val="20"/>
        </w:rPr>
        <w:t>reati:</w:t>
      </w:r>
      <w:r>
        <w:t xml:space="preserve"> </w:t>
      </w:r>
    </w:p>
    <w:tbl>
      <w:tblPr>
        <w:tblW w:w="8888" w:type="dxa"/>
        <w:tblInd w:w="75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3"/>
        <w:gridCol w:w="8375"/>
      </w:tblGrid>
      <w:tr w:rsidR="007E303E">
        <w:tc>
          <w:tcPr>
            <w:tcW w:w="513" w:type="dxa"/>
            <w:shd w:val="clear" w:color="auto" w:fill="auto"/>
          </w:tcPr>
          <w:p w:rsidR="007E303E" w:rsidRDefault="00766E9A">
            <w:pPr>
              <w:pStyle w:val="Contenutotabella"/>
              <w:jc w:val="both"/>
            </w:pPr>
            <w:r>
              <w:object w:dxaOrig="225" w:dyaOrig="225">
                <v:shape id="_x0000_i1195" type="#_x0000_t75" style="width:11.25pt;height:12.5pt" o:ole="">
                  <v:imagedata r:id="rId66" o:title=""/>
                </v:shape>
                <w:control r:id="rId67" w:name="Casella di controllo 1" w:shapeid="_x0000_i1195"/>
              </w:object>
            </w:r>
          </w:p>
        </w:tc>
        <w:tc>
          <w:tcPr>
            <w:tcW w:w="8375" w:type="dxa"/>
            <w:shd w:val="clear" w:color="auto" w:fill="auto"/>
          </w:tcPr>
          <w:p w:rsidR="007E303E" w:rsidRDefault="00766E9A">
            <w:pPr>
              <w:pStyle w:val="Contenutotabella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delitti, consumati o tentati, di cui agli artt. 416, 416-bis del codice penale ovvero delitti commessi avvalendosi delle condizioni previste dal predetto art. 416-bis ovvero al fine di agevolare l’attività delle associazioni previste dallo stesso articolo, nonché per i delitti, consumati o tentati, previsti dall’art. 74 del D.P.R. 9 ottobre 1990, n. 309, dall’art. 291-quater del D.P.R. 23 gennaio 1973, n. 43 e dall’art. 260 del D.Lgs. 3 aprile 2006, n. 152, in quanto riconducibili alla partecipazione a un’organizzazione criminale, quale definita dall’art. 2 della decisione quadro 2008/841/ GAI del Consiglio; </w:t>
            </w:r>
          </w:p>
        </w:tc>
      </w:tr>
      <w:tr w:rsidR="007E303E">
        <w:tc>
          <w:tcPr>
            <w:tcW w:w="513" w:type="dxa"/>
            <w:shd w:val="clear" w:color="auto" w:fill="auto"/>
          </w:tcPr>
          <w:p w:rsidR="007E303E" w:rsidRDefault="00766E9A">
            <w:pPr>
              <w:jc w:val="both"/>
            </w:pPr>
            <w:r>
              <w:object w:dxaOrig="225" w:dyaOrig="225">
                <v:shape id="_x0000_i1197" type="#_x0000_t75" style="width:11.25pt;height:12.5pt" o:ole="">
                  <v:imagedata r:id="rId66" o:title=""/>
                </v:shape>
                <w:control r:id="rId68" w:name="Casella di controllo 11" w:shapeid="_x0000_i1197"/>
              </w:object>
            </w:r>
          </w:p>
        </w:tc>
        <w:tc>
          <w:tcPr>
            <w:tcW w:w="8375" w:type="dxa"/>
            <w:shd w:val="clear" w:color="auto" w:fill="auto"/>
          </w:tcPr>
          <w:p w:rsidR="007E303E" w:rsidRDefault="00766E9A">
            <w:pPr>
              <w:pStyle w:val="Contenutotabella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delitti, consumati o tentati, di cui agli artt. 317, 318, 319, 319-ter, 319-quater, 320, 321, 322, 322- bis, 346-bis, 353, 353-bis, 354, 355 e 356 del codice penale nonché all’art. 2635 del codice civile; </w:t>
            </w:r>
          </w:p>
        </w:tc>
      </w:tr>
      <w:tr w:rsidR="007E303E">
        <w:tc>
          <w:tcPr>
            <w:tcW w:w="513" w:type="dxa"/>
            <w:shd w:val="clear" w:color="auto" w:fill="auto"/>
          </w:tcPr>
          <w:p w:rsidR="007E303E" w:rsidRDefault="00766E9A">
            <w:pPr>
              <w:jc w:val="both"/>
            </w:pPr>
            <w:r>
              <w:object w:dxaOrig="225" w:dyaOrig="225">
                <v:shape id="_x0000_i1199" type="#_x0000_t75" style="width:11.25pt;height:12.5pt" o:ole="">
                  <v:imagedata r:id="rId66" o:title=""/>
                </v:shape>
                <w:control r:id="rId69" w:name="Casella di controllo 12" w:shapeid="_x0000_i1199"/>
              </w:object>
            </w:r>
          </w:p>
        </w:tc>
        <w:tc>
          <w:tcPr>
            <w:tcW w:w="8375" w:type="dxa"/>
            <w:shd w:val="clear" w:color="auto" w:fill="auto"/>
          </w:tcPr>
          <w:p w:rsidR="007E303E" w:rsidRDefault="00766E9A">
            <w:pPr>
              <w:pStyle w:val="Contenutotabella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frode ai sensi dell'art. 1 della convenzione relativa alla tutela degli interessi finanziari delle Comunità europee; </w:t>
            </w:r>
          </w:p>
        </w:tc>
      </w:tr>
      <w:tr w:rsidR="007E303E">
        <w:tc>
          <w:tcPr>
            <w:tcW w:w="513" w:type="dxa"/>
            <w:shd w:val="clear" w:color="auto" w:fill="auto"/>
          </w:tcPr>
          <w:p w:rsidR="007E303E" w:rsidRDefault="00766E9A">
            <w:pPr>
              <w:jc w:val="both"/>
            </w:pPr>
            <w:r>
              <w:object w:dxaOrig="225" w:dyaOrig="225">
                <v:shape id="_x0000_i1201" type="#_x0000_t75" style="width:11.25pt;height:12.5pt" o:ole="">
                  <v:imagedata r:id="rId66" o:title=""/>
                </v:shape>
                <w:control r:id="rId70" w:name="Casella di controllo 13" w:shapeid="_x0000_i1201"/>
              </w:object>
            </w:r>
          </w:p>
        </w:tc>
        <w:tc>
          <w:tcPr>
            <w:tcW w:w="8375" w:type="dxa"/>
            <w:shd w:val="clear" w:color="auto" w:fill="auto"/>
          </w:tcPr>
          <w:p w:rsidR="007E303E" w:rsidRDefault="00766E9A">
            <w:pPr>
              <w:pStyle w:val="Contenutotabella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delitti, consumati o tentati, commessi con finalità di terrorismo, anche internazionale, e di eversione dell'ordine costituzionale reati terroristici o reati connessi alle attività terroristiche; </w:t>
            </w:r>
          </w:p>
        </w:tc>
      </w:tr>
      <w:tr w:rsidR="007E303E">
        <w:tc>
          <w:tcPr>
            <w:tcW w:w="513" w:type="dxa"/>
            <w:shd w:val="clear" w:color="auto" w:fill="auto"/>
          </w:tcPr>
          <w:p w:rsidR="007E303E" w:rsidRDefault="00766E9A">
            <w:pPr>
              <w:jc w:val="both"/>
            </w:pPr>
            <w:r>
              <w:object w:dxaOrig="225" w:dyaOrig="225">
                <v:shape id="_x0000_i1203" type="#_x0000_t75" style="width:11.25pt;height:12.5pt" o:ole="">
                  <v:imagedata r:id="rId66" o:title=""/>
                </v:shape>
                <w:control r:id="rId71" w:name="Casella di controllo 14" w:shapeid="_x0000_i1203"/>
              </w:object>
            </w:r>
          </w:p>
        </w:tc>
        <w:tc>
          <w:tcPr>
            <w:tcW w:w="8375" w:type="dxa"/>
            <w:shd w:val="clear" w:color="auto" w:fill="auto"/>
          </w:tcPr>
          <w:p w:rsidR="007E303E" w:rsidRDefault="00766E9A">
            <w:pPr>
              <w:pStyle w:val="Contenutotabella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delitti di cui agli artt. 648-bis, 648-ter e 648-ter.1 del codice penale, riciclaggio di proventi di attività criminose o finanziamento del terrorismo, quali definiti all'articolo 1 del D.Lgs. 22 giugno 2007, n. 109 e successive modificazioni; </w:t>
            </w:r>
          </w:p>
        </w:tc>
      </w:tr>
      <w:tr w:rsidR="007E303E">
        <w:tc>
          <w:tcPr>
            <w:tcW w:w="513" w:type="dxa"/>
            <w:shd w:val="clear" w:color="auto" w:fill="auto"/>
          </w:tcPr>
          <w:p w:rsidR="007E303E" w:rsidRDefault="00766E9A">
            <w:pPr>
              <w:jc w:val="both"/>
            </w:pPr>
            <w:r>
              <w:object w:dxaOrig="225" w:dyaOrig="225">
                <v:shape id="_x0000_i1205" type="#_x0000_t75" style="width:11.25pt;height:12.5pt" o:ole="">
                  <v:imagedata r:id="rId66" o:title=""/>
                </v:shape>
                <w:control r:id="rId72" w:name="Casella di controllo 15" w:shapeid="_x0000_i1205"/>
              </w:object>
            </w:r>
          </w:p>
        </w:tc>
        <w:tc>
          <w:tcPr>
            <w:tcW w:w="8375" w:type="dxa"/>
            <w:shd w:val="clear" w:color="auto" w:fill="auto"/>
          </w:tcPr>
          <w:p w:rsidR="007E303E" w:rsidRDefault="00766E9A">
            <w:pPr>
              <w:pStyle w:val="Contenutotabella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sfruttamento del lavoro minorile e altre forme di tratta di esseri umani definite con il D.Lgs. 4 marzo 2014, n. 24; </w:t>
            </w:r>
          </w:p>
        </w:tc>
      </w:tr>
      <w:tr w:rsidR="007E303E">
        <w:tc>
          <w:tcPr>
            <w:tcW w:w="513" w:type="dxa"/>
            <w:shd w:val="clear" w:color="auto" w:fill="auto"/>
          </w:tcPr>
          <w:p w:rsidR="007E303E" w:rsidRDefault="00766E9A">
            <w:pPr>
              <w:jc w:val="both"/>
            </w:pPr>
            <w:r>
              <w:object w:dxaOrig="225" w:dyaOrig="225">
                <v:shape id="_x0000_i1207" type="#_x0000_t75" style="width:11.25pt;height:12.5pt" o:ole="">
                  <v:imagedata r:id="rId66" o:title=""/>
                </v:shape>
                <w:control r:id="rId73" w:name="Casella di controllo 16" w:shapeid="_x0000_i1207"/>
              </w:object>
            </w:r>
          </w:p>
        </w:tc>
        <w:tc>
          <w:tcPr>
            <w:tcW w:w="8375" w:type="dxa"/>
            <w:shd w:val="clear" w:color="auto" w:fill="auto"/>
          </w:tcPr>
          <w:p w:rsidR="007E303E" w:rsidRDefault="00766E9A">
            <w:pPr>
              <w:pStyle w:val="Contenutotabella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ogni altro delitto da cui derivi, quale pena accessoria, l'incapacità di contrattare con la pubblica amministrazione. </w:t>
            </w:r>
          </w:p>
        </w:tc>
      </w:tr>
    </w:tbl>
    <w:p w:rsidR="007E303E" w:rsidRDefault="007E303E">
      <w:pPr>
        <w:pStyle w:val="Corpotesto"/>
        <w:ind w:left="794"/>
        <w:jc w:val="both"/>
      </w:pPr>
    </w:p>
    <w:p w:rsidR="007E303E" w:rsidRDefault="007E303E">
      <w:pPr>
        <w:pStyle w:val="Corpotesto"/>
        <w:ind w:left="794"/>
        <w:jc w:val="both"/>
      </w:pPr>
    </w:p>
    <w:p w:rsidR="007E303E" w:rsidRDefault="00766E9A">
      <w:pPr>
        <w:pStyle w:val="Corpotesto"/>
        <w:ind w:left="794"/>
        <w:jc w:val="both"/>
      </w:pPr>
      <w:r>
        <w:t xml:space="preserve">Luogo </w:t>
      </w:r>
      <w:r>
        <w:object w:dxaOrig="225" w:dyaOrig="225">
          <v:shape id="_x0000_i1209" type="#_x0000_t75" style="width:122.7pt;height:17.55pt" o:ole="">
            <v:imagedata r:id="rId74" o:title=""/>
          </v:shape>
          <w:control r:id="rId75" w:name="Casella di testo 150" w:shapeid="_x0000_i1209"/>
        </w:object>
      </w:r>
      <w:r>
        <w:t xml:space="preserve"> Data </w:t>
      </w:r>
      <w:r>
        <w:object w:dxaOrig="225" w:dyaOrig="225">
          <v:shape id="_x0000_i1211" type="#_x0000_t75" style="width:140.25pt;height:17.55pt" o:ole="">
            <v:imagedata r:id="rId76" o:title=""/>
          </v:shape>
          <w:control r:id="rId77" w:name="Casella di testo 151" w:shapeid="_x0000_i1211"/>
        </w:object>
      </w:r>
    </w:p>
    <w:p w:rsidR="007E303E" w:rsidRDefault="00766E9A">
      <w:pPr>
        <w:pStyle w:val="Corpotesto"/>
        <w:tabs>
          <w:tab w:val="center" w:pos="7382"/>
        </w:tabs>
        <w:ind w:left="794"/>
        <w:jc w:val="both"/>
      </w:pPr>
      <w:r>
        <w:tab/>
        <w:t>Firmato digitalmente</w:t>
      </w:r>
    </w:p>
    <w:p w:rsidR="007E303E" w:rsidRDefault="00766E9A">
      <w:pPr>
        <w:pStyle w:val="Corpotesto"/>
        <w:tabs>
          <w:tab w:val="center" w:pos="7382"/>
        </w:tabs>
        <w:ind w:left="794"/>
        <w:jc w:val="both"/>
      </w:pPr>
      <w:r>
        <w:tab/>
      </w:r>
      <w:r>
        <w:object w:dxaOrig="225" w:dyaOrig="225">
          <v:shape id="_x0000_i1213" type="#_x0000_t75" style="width:188.45pt;height:50.7pt" o:ole="">
            <v:imagedata r:id="rId78" o:title=""/>
          </v:shape>
          <w:control r:id="rId79" w:name="Casella di testo 152" w:shapeid="_x0000_i1213"/>
        </w:object>
      </w:r>
    </w:p>
    <w:sectPr w:rsidR="007E303E">
      <w:footerReference w:type="default" r:id="rId80"/>
      <w:pgSz w:w="11906" w:h="16838"/>
      <w:pgMar w:top="1134" w:right="1134" w:bottom="1204" w:left="1134" w:header="0" w:footer="85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9A" w:rsidRDefault="00766E9A">
      <w:r>
        <w:separator/>
      </w:r>
    </w:p>
  </w:endnote>
  <w:endnote w:type="continuationSeparator" w:id="0">
    <w:p w:rsidR="00766E9A" w:rsidRDefault="0076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3E" w:rsidRDefault="00766E9A">
    <w:pPr>
      <w:pStyle w:val="Pidipagina"/>
      <w:pBdr>
        <w:top w:val="single" w:sz="2" w:space="1" w:color="000000"/>
      </w:pBdr>
      <w:rPr>
        <w:sz w:val="16"/>
        <w:szCs w:val="16"/>
      </w:rPr>
    </w:pPr>
    <w:r>
      <w:rPr>
        <w:sz w:val="16"/>
        <w:szCs w:val="16"/>
      </w:rPr>
      <w:t>MOD.B - DICHIARAZIONE ART.80 D.LGS. 50/2016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566B83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 w:rsidR="00C33166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9A" w:rsidRDefault="00766E9A">
      <w:r>
        <w:separator/>
      </w:r>
    </w:p>
  </w:footnote>
  <w:footnote w:type="continuationSeparator" w:id="0">
    <w:p w:rsidR="00766E9A" w:rsidRDefault="00766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CA9"/>
    <w:multiLevelType w:val="multilevel"/>
    <w:tmpl w:val="E588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FF94DF8"/>
    <w:multiLevelType w:val="multilevel"/>
    <w:tmpl w:val="C562FC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98224D4"/>
    <w:multiLevelType w:val="multilevel"/>
    <w:tmpl w:val="320C81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3E"/>
    <w:rsid w:val="000B4C50"/>
    <w:rsid w:val="005644E0"/>
    <w:rsid w:val="00566B83"/>
    <w:rsid w:val="00766E9A"/>
    <w:rsid w:val="007E303E"/>
    <w:rsid w:val="009A2C30"/>
    <w:rsid w:val="00B244B7"/>
    <w:rsid w:val="00C3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kern w:val="2"/>
      <w:sz w:val="22"/>
      <w:szCs w:val="24"/>
      <w:lang w:eastAsia="zh-CN" w:bidi="hi-IN"/>
    </w:rPr>
  </w:style>
  <w:style w:type="paragraph" w:styleId="Titolo2">
    <w:name w:val="heading 2"/>
    <w:basedOn w:val="Titolo"/>
    <w:next w:val="Corpotesto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apidipagina">
    <w:name w:val="Caratteri nota a piè di pagin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A2C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C30"/>
  </w:style>
  <w:style w:type="character" w:customStyle="1" w:styleId="CorpotestoCarattere">
    <w:name w:val="Corpo testo Carattere"/>
    <w:basedOn w:val="Carpredefinitoparagrafo"/>
    <w:link w:val="Corpotesto"/>
    <w:rsid w:val="00566B83"/>
    <w:rPr>
      <w:kern w:val="2"/>
      <w:sz w:val="22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kern w:val="2"/>
      <w:sz w:val="22"/>
      <w:szCs w:val="24"/>
      <w:lang w:eastAsia="zh-CN" w:bidi="hi-IN"/>
    </w:rPr>
  </w:style>
  <w:style w:type="paragraph" w:styleId="Titolo2">
    <w:name w:val="heading 2"/>
    <w:basedOn w:val="Titolo"/>
    <w:next w:val="Corpotesto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notaapidipagina">
    <w:name w:val="Caratteri nota a piè di pagin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A2C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C30"/>
  </w:style>
  <w:style w:type="character" w:customStyle="1" w:styleId="CorpotestoCarattere">
    <w:name w:val="Corpo testo Carattere"/>
    <w:basedOn w:val="Carpredefinitoparagrafo"/>
    <w:link w:val="Corpotesto"/>
    <w:rsid w:val="00566B83"/>
    <w:rPr>
      <w:kern w:val="2"/>
      <w:sz w:val="2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21" Type="http://schemas.openxmlformats.org/officeDocument/2006/relationships/control" Target="activeX/activeX8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63" Type="http://schemas.openxmlformats.org/officeDocument/2006/relationships/control" Target="activeX/activeX48.xml"/><Relationship Id="rId68" Type="http://schemas.openxmlformats.org/officeDocument/2006/relationships/control" Target="activeX/activeX52.xml"/><Relationship Id="rId76" Type="http://schemas.openxmlformats.org/officeDocument/2006/relationships/image" Target="media/image11.wmf"/><Relationship Id="rId7" Type="http://schemas.openxmlformats.org/officeDocument/2006/relationships/endnotes" Target="endnotes.xml"/><Relationship Id="rId71" Type="http://schemas.openxmlformats.org/officeDocument/2006/relationships/control" Target="activeX/activeX55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control" Target="activeX/activeX14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66" Type="http://schemas.openxmlformats.org/officeDocument/2006/relationships/image" Target="media/image9.wmf"/><Relationship Id="rId74" Type="http://schemas.openxmlformats.org/officeDocument/2006/relationships/image" Target="media/image10.wmf"/><Relationship Id="rId79" Type="http://schemas.openxmlformats.org/officeDocument/2006/relationships/control" Target="activeX/activeX60.xml"/><Relationship Id="rId5" Type="http://schemas.openxmlformats.org/officeDocument/2006/relationships/webSettings" Target="webSettings.xml"/><Relationship Id="rId61" Type="http://schemas.openxmlformats.org/officeDocument/2006/relationships/control" Target="activeX/activeX46.xml"/><Relationship Id="rId82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control" Target="activeX/activeX57.xml"/><Relationship Id="rId78" Type="http://schemas.openxmlformats.org/officeDocument/2006/relationships/image" Target="media/image12.wmf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64" Type="http://schemas.openxmlformats.org/officeDocument/2006/relationships/control" Target="activeX/activeX49.xml"/><Relationship Id="rId69" Type="http://schemas.openxmlformats.org/officeDocument/2006/relationships/control" Target="activeX/activeX53.xml"/><Relationship Id="rId77" Type="http://schemas.openxmlformats.org/officeDocument/2006/relationships/control" Target="activeX/activeX59.xml"/><Relationship Id="rId8" Type="http://schemas.openxmlformats.org/officeDocument/2006/relationships/image" Target="media/image1.wmf"/><Relationship Id="rId51" Type="http://schemas.openxmlformats.org/officeDocument/2006/relationships/control" Target="activeX/activeX36.xml"/><Relationship Id="rId72" Type="http://schemas.openxmlformats.org/officeDocument/2006/relationships/control" Target="activeX/activeX56.xml"/><Relationship Id="rId80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control" Target="activeX/activeX44.xml"/><Relationship Id="rId67" Type="http://schemas.openxmlformats.org/officeDocument/2006/relationships/control" Target="activeX/activeX51.xml"/><Relationship Id="rId20" Type="http://schemas.openxmlformats.org/officeDocument/2006/relationships/image" Target="media/image6.wmf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Relationship Id="rId70" Type="http://schemas.openxmlformats.org/officeDocument/2006/relationships/control" Target="activeX/activeX54.xml"/><Relationship Id="rId75" Type="http://schemas.openxmlformats.org/officeDocument/2006/relationships/control" Target="activeX/activeX5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4242</Characters>
  <Application>Microsoft Office Word</Application>
  <DocSecurity>0</DocSecurity>
  <Lines>106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Latti</dc:creator>
  <cp:lastModifiedBy>Roberto Latti</cp:lastModifiedBy>
  <cp:revision>3</cp:revision>
  <dcterms:created xsi:type="dcterms:W3CDTF">2020-01-22T12:08:00Z</dcterms:created>
  <dcterms:modified xsi:type="dcterms:W3CDTF">2020-01-29T11:18:00Z</dcterms:modified>
  <dc:language>it-IT</dc:language>
</cp:coreProperties>
</file>